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D8F0" w14:textId="77777777"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A9253D" w14:paraId="7A7AA95B" w14:textId="77777777" w:rsidTr="00F13F23">
        <w:tc>
          <w:tcPr>
            <w:tcW w:w="4811" w:type="dxa"/>
            <w:vAlign w:val="center"/>
          </w:tcPr>
          <w:p w14:paraId="2732334D" w14:textId="77777777"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296B7D9D" wp14:editId="1BBEBA84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4BE6C8B8" w14:textId="77777777"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6FAF1A13" w14:textId="77777777"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2B8845F0" w14:textId="77777777"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25EFC58E" w14:textId="77777777"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4EC000EB" w14:textId="77777777"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6F010C3" w14:textId="77777777"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2BFD711" w14:textId="143C80D0" w:rsidR="00E76DAE" w:rsidRPr="00837C58" w:rsidRDefault="00D10230" w:rsidP="00A9253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A9253D">
        <w:rPr>
          <w:rStyle w:val="tlid-translation"/>
          <w:sz w:val="24"/>
          <w:szCs w:val="24"/>
          <w:lang w:val="bg-BG"/>
        </w:rPr>
        <w:t>Багдад, Република Ирак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04AA72EF" w14:textId="77777777"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A07E071" w14:textId="19F42215"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9253D">
        <w:rPr>
          <w:rStyle w:val="tlid-translation"/>
          <w:b/>
          <w:sz w:val="24"/>
          <w:szCs w:val="24"/>
          <w:lang w:val="ru-RU"/>
        </w:rPr>
        <w:t>Република Ирак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3B3A0992" w14:textId="77777777"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701A2BC" w14:textId="2BAC94F9" w:rsidR="00A9253D" w:rsidRPr="00A9253D" w:rsidRDefault="00A9253D" w:rsidP="00A9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9253D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9253D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Адресиране на коренните причини за незаконна миграция и бежански вълни чрез насърчаване на устойчивото развитие, създаване на заетост на място и укрепване на стабилността и мира</w:t>
      </w:r>
      <w:r w:rsid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04CCD965" w14:textId="16DBF0B2" w:rsidR="00A9253D" w:rsidRPr="00A9253D" w:rsidRDefault="00A9253D" w:rsidP="00A9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9253D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9253D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Изграждане на капацитет в подкрепа на сигурността и развитието</w:t>
      </w:r>
      <w:r w:rsid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6F93334B" w14:textId="0EADA725" w:rsidR="001D4F9E" w:rsidRDefault="00A9253D" w:rsidP="00A9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9253D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9253D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Устойчиво икономическо развитие и подкрепа за устойчива заетост, преодоляване на негативните социално-икономически последици от COVID-19 ( вкл. по линия на "Екип Европа" (Team Europe)</w:t>
      </w:r>
      <w:r w:rsid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7D23C498" w14:textId="77777777" w:rsidR="001D4F9E" w:rsidRPr="000B48F1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03A0144" w14:textId="77777777"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2C4F65E5" w14:textId="77777777"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7D04D402" w14:textId="77777777"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1A529289" w14:textId="3D62B28A" w:rsidR="00D42A65" w:rsidRDefault="00525DC1" w:rsidP="00D4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</w:r>
      <w:r w:rsidR="00D42A65" w:rsidRP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Ремонт, реконструкция или оборудване на държавна или общинска образователна или здравна инфраструктура;</w:t>
      </w:r>
    </w:p>
    <w:p w14:paraId="0472D9D3" w14:textId="35811C0F" w:rsidR="00D42A65" w:rsidRDefault="00D42A65" w:rsidP="00D4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ab/>
      </w:r>
      <w:r w:rsidRP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Организация на семинари, форуми и други мероприятия за обмен на опит в изграждането на демократични институции и развитието на неправителствения сектор;</w:t>
      </w:r>
    </w:p>
    <w:p w14:paraId="097B742A" w14:textId="45ABDC7F" w:rsidR="00D42A65" w:rsidRDefault="00D42A65" w:rsidP="00D4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i/>
          <w:color w:val="212121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ab/>
      </w:r>
      <w:r w:rsidRP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Проекти за опазване на околната среда</w:t>
      </w:r>
      <w:r w:rsidR="004266B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достъп до качествено здравеопазване</w:t>
      </w:r>
      <w:r w:rsidRP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63F6A7BF" w14:textId="560B54E7" w:rsidR="00D42A65" w:rsidRPr="00D42A65" w:rsidRDefault="00D42A65" w:rsidP="00D4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cstheme="minorHAnsi"/>
          <w:i/>
          <w:color w:val="212121"/>
          <w:lang w:val="bg-BG"/>
        </w:rPr>
        <w:t>-</w:t>
      </w:r>
      <w:r>
        <w:rPr>
          <w:rFonts w:cstheme="minorHAnsi"/>
          <w:i/>
          <w:color w:val="212121"/>
          <w:lang w:val="bg-BG"/>
        </w:rPr>
        <w:tab/>
      </w:r>
      <w:r w:rsidRPr="00D42A65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на курсове за повишаване квалификацията на служителите на държавната и местна администрация</w:t>
      </w:r>
      <w:r w:rsidRPr="00D42A65">
        <w:rPr>
          <w:rFonts w:cstheme="minorHAnsi"/>
          <w:i/>
          <w:color w:val="212121"/>
          <w:lang w:val="bg-BG"/>
        </w:rPr>
        <w:t>.</w:t>
      </w:r>
    </w:p>
    <w:p w14:paraId="026FE1B4" w14:textId="77777777" w:rsidR="00326EB3" w:rsidRPr="00837C58" w:rsidRDefault="00326EB3" w:rsidP="00D42A6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19326BBE" w14:textId="77777777"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3E5C1817" w14:textId="77777777"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09E8ACAA" w14:textId="04E6303C" w:rsidR="00525DC1" w:rsidRPr="00525DC1" w:rsidRDefault="00525DC1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централна и общинска администрация, представители на </w:t>
      </w:r>
      <w:r w:rsid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иракските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институции;</w:t>
      </w:r>
    </w:p>
    <w:p w14:paraId="3E34BE24" w14:textId="77777777" w:rsidR="00525DC1" w:rsidRPr="00525DC1" w:rsidRDefault="00525DC1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представители на различни социални и малцинствени групи, уязвими категории лица (деца с увреждания, мигранти, възрастни хора);</w:t>
      </w:r>
    </w:p>
    <w:p w14:paraId="086F3064" w14:textId="0BDF1708" w:rsidR="00525DC1" w:rsidRPr="00525DC1" w:rsidRDefault="00525DC1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млади хора, момичета и млади жени; ученици и студенти, които получават образование в различни образователни институции;</w:t>
      </w:r>
    </w:p>
    <w:p w14:paraId="36BF0A4E" w14:textId="3F9F652A" w:rsidR="001D4F9E" w:rsidRDefault="00525DC1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представители на гражданския сектор и неправителствените организации</w:t>
      </w:r>
      <w:r w:rsid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12197FE3" w14:textId="60F8DDE3" w:rsidR="00DA6D0B" w:rsidRPr="00DA6D0B" w:rsidRDefault="00DA6D0B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ab/>
      </w: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лекари и служители в лечебни заведения;</w:t>
      </w:r>
    </w:p>
    <w:p w14:paraId="7E8E402E" w14:textId="617B1105" w:rsidR="00DA6D0B" w:rsidRPr="00DA6D0B" w:rsidRDefault="00DA6D0B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ab/>
      </w: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журналисти, анализатори и политически експерти на свободна практика;</w:t>
      </w:r>
    </w:p>
    <w:p w14:paraId="102BB671" w14:textId="658CB14F" w:rsidR="001D4F9E" w:rsidRPr="00D42A65" w:rsidRDefault="00DA6D0B" w:rsidP="0042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ab/>
      </w:r>
      <w:r w:rsidRPr="00DA6D0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активисти в областта на опазването на околната среда.</w:t>
      </w:r>
    </w:p>
    <w:p w14:paraId="7802C911" w14:textId="77777777"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1DE87DF9" w14:textId="77777777"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7B358967" w14:textId="77777777"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21740000" w14:textId="757BC86C" w:rsidR="00525DC1" w:rsidRPr="00525DC1" w:rsidRDefault="00525DC1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по-добро управление, водещо до устойчиво и приобщаващо социално </w:t>
      </w:r>
      <w:r w:rsid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икономическо 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развитие; </w:t>
      </w:r>
    </w:p>
    <w:p w14:paraId="7A30C8FA" w14:textId="0A7BA4B1" w:rsidR="00525DC1" w:rsidRPr="00525DC1" w:rsidRDefault="00525DC1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повишена информираност на </w:t>
      </w:r>
      <w:r w:rsid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>иракските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граждани за техните права и предвидените възможности в </w:t>
      </w:r>
      <w:r w:rsid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>законодателството на Ирак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тяхната защита;</w:t>
      </w:r>
    </w:p>
    <w:p w14:paraId="3C9B1BE0" w14:textId="23C1A297" w:rsidR="00525DC1" w:rsidRPr="00525DC1" w:rsidRDefault="00525DC1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обогатен положителен образ и видимост на България в </w:t>
      </w:r>
      <w:r w:rsidR="00683445">
        <w:rPr>
          <w:rFonts w:eastAsia="Times New Roman" w:cstheme="minorHAnsi"/>
          <w:i/>
          <w:color w:val="212121"/>
          <w:sz w:val="24"/>
          <w:szCs w:val="24"/>
          <w:lang w:val="bg-BG"/>
        </w:rPr>
        <w:t>Ирак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2589405C" w14:textId="6CCF86DD" w:rsidR="00525DC1" w:rsidRPr="00525DC1" w:rsidRDefault="00525DC1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укрепен административен и експертен капацитет на </w:t>
      </w:r>
      <w:r w:rsidR="00683445">
        <w:rPr>
          <w:rFonts w:eastAsia="Times New Roman" w:cstheme="minorHAnsi"/>
          <w:i/>
          <w:color w:val="212121"/>
          <w:sz w:val="24"/>
          <w:szCs w:val="24"/>
          <w:lang w:val="bg-BG"/>
        </w:rPr>
        <w:t>иракските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институции</w:t>
      </w:r>
      <w:r w:rsid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организации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, ангажирани със защитата на правата на човека, върховенството на правото и доброто управление;</w:t>
      </w:r>
    </w:p>
    <w:p w14:paraId="2D3639E5" w14:textId="508C029D" w:rsidR="00DA6D0B" w:rsidRDefault="00525DC1" w:rsidP="00D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525DC1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реализиран достъп до модерно, качествено и приобщаващо образование;</w:t>
      </w:r>
    </w:p>
    <w:p w14:paraId="264D1B7A" w14:textId="7075C4D8" w:rsidR="00DA6D0B" w:rsidRDefault="00DA6D0B" w:rsidP="00D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ab/>
      </w:r>
      <w:r w:rsidRPr="00DA6D0B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качеството на здравеопазването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7F984D9F" w14:textId="1396C3E8" w:rsidR="00DA6D0B" w:rsidRPr="00683445" w:rsidRDefault="00DA6D0B" w:rsidP="00D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83445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ab/>
      </w:r>
      <w:r w:rsidRPr="0068344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опазване на околната среда и природните ресурси; </w:t>
      </w:r>
    </w:p>
    <w:p w14:paraId="02D8DFE5" w14:textId="051B0D13" w:rsidR="00DA6D0B" w:rsidRDefault="00DA6D0B" w:rsidP="00D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83445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ab/>
      </w:r>
      <w:r w:rsidRPr="00683445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качеството на живот.</w:t>
      </w:r>
    </w:p>
    <w:p w14:paraId="61A7431E" w14:textId="77777777"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68C6C504" w14:textId="77777777"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2C81129B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6EB38A37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78CA4BE0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03CDBFCC" w14:textId="77777777"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0743AC7C" w14:textId="0BA454EA" w:rsidR="003D6175" w:rsidRPr="00837C58" w:rsidRDefault="003D6175" w:rsidP="003D6175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683445">
        <w:rPr>
          <w:rFonts w:asciiTheme="minorHAnsi" w:hAnsiTheme="minorHAnsi" w:cstheme="minorHAnsi"/>
          <w:iCs/>
          <w:lang w:val="bg-BG"/>
        </w:rPr>
        <w:t>33 000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14:paraId="4A3CCD70" w14:textId="36E01C47" w:rsidR="003D6175" w:rsidRDefault="003D6175" w:rsidP="003D6175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683445">
        <w:rPr>
          <w:rFonts w:asciiTheme="minorHAnsi" w:hAnsiTheme="minorHAnsi" w:cstheme="minorHAnsi"/>
          <w:color w:val="212121"/>
          <w:lang w:val="ru-RU"/>
        </w:rPr>
        <w:t>33 000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14:paraId="19A22AF7" w14:textId="77777777"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14:paraId="7D570112" w14:textId="77777777"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0DD10A5A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2786C715" w14:textId="77777777"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789046CB" w14:textId="77777777"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51F8D59A" w14:textId="77777777"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2275886" w14:textId="77777777"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4A7BF5E1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094937B" w14:textId="77777777"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2EEA87E3" w14:textId="60E7BD50" w:rsidR="003D6175" w:rsidRPr="004266B8" w:rsidRDefault="003D6175" w:rsidP="004266B8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284" w:firstLine="76"/>
        <w:rPr>
          <w:rFonts w:asciiTheme="minorHAnsi" w:hAnsiTheme="minorHAnsi" w:cstheme="minorHAnsi"/>
          <w:i/>
          <w:iCs/>
          <w:lang w:val="bg-BG"/>
        </w:rPr>
      </w:pPr>
      <w:r w:rsidRPr="004266B8">
        <w:rPr>
          <w:rFonts w:asciiTheme="minorHAnsi" w:hAnsiTheme="minorHAnsi" w:cstheme="minorHAnsi"/>
          <w:i/>
          <w:iCs/>
          <w:lang w:val="bg-BG"/>
        </w:rPr>
        <w:t xml:space="preserve">Първостепенни </w:t>
      </w:r>
      <w:r w:rsidR="00351785" w:rsidRPr="004266B8">
        <w:rPr>
          <w:rFonts w:asciiTheme="minorHAnsi" w:hAnsiTheme="minorHAnsi" w:cstheme="minorHAnsi"/>
          <w:i/>
          <w:iCs/>
          <w:lang w:val="bg-BG"/>
        </w:rPr>
        <w:t xml:space="preserve">и второстепенни </w:t>
      </w:r>
      <w:r w:rsidRPr="004266B8">
        <w:rPr>
          <w:rFonts w:asciiTheme="minorHAnsi" w:hAnsiTheme="minorHAnsi" w:cstheme="minorHAnsi"/>
          <w:i/>
          <w:iCs/>
          <w:lang w:val="bg-BG"/>
        </w:rPr>
        <w:t>разпоредители с бюджет</w:t>
      </w:r>
      <w:r w:rsidR="00351785" w:rsidRPr="004266B8">
        <w:rPr>
          <w:rFonts w:asciiTheme="minorHAnsi" w:hAnsiTheme="minorHAnsi" w:cstheme="minorHAnsi"/>
          <w:i/>
          <w:iCs/>
          <w:lang w:val="bg-BG"/>
        </w:rPr>
        <w:t xml:space="preserve"> – юридически лица </w:t>
      </w:r>
      <w:r w:rsidR="001B3B61" w:rsidRPr="004266B8">
        <w:rPr>
          <w:rFonts w:asciiTheme="minorHAnsi" w:hAnsiTheme="minorHAnsi" w:cstheme="minorHAnsi"/>
          <w:i/>
          <w:iCs/>
          <w:lang w:val="bg-BG"/>
        </w:rPr>
        <w:t xml:space="preserve">на </w:t>
      </w:r>
      <w:r w:rsidR="00B4513C" w:rsidRPr="004266B8">
        <w:rPr>
          <w:rFonts w:asciiTheme="minorHAnsi" w:hAnsiTheme="minorHAnsi" w:cstheme="minorHAnsi"/>
          <w:i/>
          <w:iCs/>
          <w:lang w:val="bg-BG"/>
        </w:rPr>
        <w:t>Република</w:t>
      </w:r>
      <w:r w:rsidR="00B4513C" w:rsidRPr="004266B8">
        <w:rPr>
          <w:rFonts w:asciiTheme="minorHAnsi" w:hAnsiTheme="minorHAnsi" w:cstheme="minorHAnsi"/>
          <w:i/>
          <w:iCs/>
          <w:lang w:val="ru-RU"/>
        </w:rPr>
        <w:t xml:space="preserve"> Ирак</w:t>
      </w:r>
      <w:r w:rsidRPr="004266B8">
        <w:rPr>
          <w:rFonts w:asciiTheme="minorHAnsi" w:hAnsiTheme="minorHAnsi" w:cstheme="minorHAnsi"/>
          <w:i/>
          <w:iCs/>
          <w:lang w:val="bg-BG"/>
        </w:rPr>
        <w:t>;</w:t>
      </w:r>
    </w:p>
    <w:p w14:paraId="766BDDC3" w14:textId="77777777" w:rsidR="00351785" w:rsidRPr="004266B8" w:rsidRDefault="00351785" w:rsidP="004266B8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284" w:firstLine="76"/>
        <w:rPr>
          <w:rFonts w:asciiTheme="minorHAnsi" w:hAnsiTheme="minorHAnsi" w:cstheme="minorHAnsi"/>
          <w:i/>
          <w:iCs/>
          <w:lang w:val="bg-BG"/>
        </w:rPr>
      </w:pPr>
      <w:r w:rsidRPr="004266B8">
        <w:rPr>
          <w:rFonts w:asciiTheme="minorHAnsi" w:hAnsiTheme="minorHAnsi" w:cstheme="minorHAnsi"/>
          <w:i/>
          <w:iCs/>
          <w:lang w:val="bg-BG"/>
        </w:rPr>
        <w:t>Международни и местни н</w:t>
      </w:r>
      <w:r w:rsidR="009F1DF5" w:rsidRPr="004266B8">
        <w:rPr>
          <w:rFonts w:asciiTheme="minorHAnsi" w:hAnsiTheme="minorHAnsi" w:cstheme="minorHAnsi"/>
          <w:i/>
          <w:iCs/>
          <w:lang w:val="bg-BG"/>
        </w:rPr>
        <w:t>еправителствени организации;</w:t>
      </w:r>
      <w:r w:rsidR="00675165" w:rsidRPr="004266B8">
        <w:rPr>
          <w:rFonts w:asciiTheme="minorHAnsi" w:hAnsiTheme="minorHAnsi" w:cstheme="minorHAnsi"/>
          <w:i/>
          <w:iCs/>
          <w:lang w:val="bg-BG"/>
        </w:rPr>
        <w:t xml:space="preserve"> </w:t>
      </w:r>
    </w:p>
    <w:p w14:paraId="23277AED" w14:textId="77777777" w:rsidR="00351785" w:rsidRPr="004266B8" w:rsidRDefault="009F1DF5" w:rsidP="004266B8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284" w:firstLine="76"/>
        <w:rPr>
          <w:rFonts w:asciiTheme="minorHAnsi" w:hAnsiTheme="minorHAnsi" w:cstheme="minorHAnsi"/>
          <w:i/>
          <w:iCs/>
          <w:lang w:val="bg-BG"/>
        </w:rPr>
      </w:pPr>
      <w:r w:rsidRPr="004266B8">
        <w:rPr>
          <w:rFonts w:asciiTheme="minorHAnsi" w:hAnsiTheme="minorHAnsi" w:cstheme="minorHAnsi"/>
          <w:i/>
          <w:iCs/>
          <w:lang w:val="bg-BG"/>
        </w:rPr>
        <w:t>Общини</w:t>
      </w:r>
      <w:r w:rsidR="00351785" w:rsidRPr="004266B8">
        <w:rPr>
          <w:rFonts w:asciiTheme="minorHAnsi" w:hAnsiTheme="minorHAnsi" w:cstheme="minorHAnsi"/>
          <w:i/>
          <w:iCs/>
          <w:lang w:val="bg-BG"/>
        </w:rPr>
        <w:t xml:space="preserve"> и техни обединения;</w:t>
      </w:r>
    </w:p>
    <w:p w14:paraId="3CA39DF4" w14:textId="77777777" w:rsidR="00351785" w:rsidRPr="004266B8" w:rsidRDefault="00675165" w:rsidP="004266B8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284" w:firstLine="76"/>
        <w:rPr>
          <w:rFonts w:asciiTheme="minorHAnsi" w:hAnsiTheme="minorHAnsi" w:cstheme="minorHAnsi"/>
          <w:i/>
          <w:iCs/>
          <w:lang w:val="bg-BG"/>
        </w:rPr>
      </w:pPr>
      <w:r w:rsidRPr="004266B8">
        <w:rPr>
          <w:rFonts w:asciiTheme="minorHAnsi" w:hAnsiTheme="minorHAnsi" w:cstheme="minorHAnsi"/>
          <w:i/>
          <w:iCs/>
          <w:lang w:val="bg-BG"/>
        </w:rPr>
        <w:t>Образователни, здравни и социални институции</w:t>
      </w:r>
      <w:r w:rsidR="004249B4" w:rsidRPr="004266B8">
        <w:rPr>
          <w:rFonts w:asciiTheme="minorHAnsi" w:hAnsiTheme="minorHAnsi" w:cstheme="minorHAnsi"/>
          <w:i/>
          <w:iCs/>
          <w:lang w:val="bg-BG"/>
        </w:rPr>
        <w:t>;</w:t>
      </w:r>
      <w:r w:rsidRPr="004266B8">
        <w:rPr>
          <w:rFonts w:asciiTheme="minorHAnsi" w:hAnsiTheme="minorHAnsi" w:cstheme="minorHAnsi"/>
          <w:i/>
          <w:iCs/>
          <w:lang w:val="bg-BG"/>
        </w:rPr>
        <w:t xml:space="preserve"> </w:t>
      </w:r>
    </w:p>
    <w:p w14:paraId="6BEF7AE5" w14:textId="77777777" w:rsidR="00351785" w:rsidRPr="004266B8" w:rsidRDefault="000B48F1" w:rsidP="004266B8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284" w:firstLine="76"/>
        <w:rPr>
          <w:rFonts w:asciiTheme="minorHAnsi" w:hAnsiTheme="minorHAnsi" w:cstheme="minorHAnsi"/>
          <w:i/>
          <w:iCs/>
          <w:lang w:val="bg-BG"/>
        </w:rPr>
      </w:pPr>
      <w:r w:rsidRPr="004266B8">
        <w:rPr>
          <w:rFonts w:asciiTheme="minorHAnsi" w:hAnsiTheme="minorHAnsi" w:cstheme="minorHAnsi"/>
          <w:i/>
          <w:iCs/>
          <w:lang w:val="bg-BG"/>
        </w:rPr>
        <w:t>М</w:t>
      </w:r>
      <w:r w:rsidR="00675165" w:rsidRPr="004266B8">
        <w:rPr>
          <w:rFonts w:asciiTheme="minorHAnsi" w:hAnsiTheme="minorHAnsi" w:cstheme="minorHAnsi"/>
          <w:i/>
          <w:iCs/>
          <w:lang w:val="bg-BG"/>
        </w:rPr>
        <w:t>еждун</w:t>
      </w:r>
      <w:r w:rsidR="00644B8E" w:rsidRPr="004266B8">
        <w:rPr>
          <w:rFonts w:asciiTheme="minorHAnsi" w:hAnsiTheme="minorHAnsi" w:cstheme="minorHAnsi"/>
          <w:i/>
          <w:iCs/>
          <w:lang w:val="bg-BG"/>
        </w:rPr>
        <w:t>ародни хуманитарни организации</w:t>
      </w:r>
      <w:r w:rsidR="00351785" w:rsidRPr="004266B8">
        <w:rPr>
          <w:rFonts w:asciiTheme="minorHAnsi" w:hAnsiTheme="minorHAnsi" w:cstheme="minorHAnsi"/>
          <w:i/>
          <w:iCs/>
          <w:lang w:val="bg-BG"/>
        </w:rPr>
        <w:t>;</w:t>
      </w:r>
    </w:p>
    <w:p w14:paraId="5D4A9A8D" w14:textId="77777777" w:rsidR="004249B4" w:rsidRPr="004266B8" w:rsidRDefault="000B48F1" w:rsidP="004266B8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284" w:firstLine="76"/>
        <w:rPr>
          <w:rFonts w:asciiTheme="minorHAnsi" w:hAnsiTheme="minorHAnsi" w:cstheme="minorHAnsi"/>
          <w:i/>
          <w:iCs/>
          <w:lang w:val="bg-BG"/>
        </w:rPr>
      </w:pPr>
      <w:r w:rsidRPr="004266B8">
        <w:rPr>
          <w:rFonts w:asciiTheme="minorHAnsi" w:hAnsiTheme="minorHAnsi" w:cstheme="minorHAnsi"/>
          <w:i/>
          <w:iCs/>
          <w:lang w:val="bg-BG"/>
        </w:rPr>
        <w:t>Д</w:t>
      </w:r>
      <w:r w:rsidR="00644B8E" w:rsidRPr="004266B8">
        <w:rPr>
          <w:rFonts w:asciiTheme="minorHAnsi" w:hAnsiTheme="minorHAnsi" w:cstheme="minorHAnsi"/>
          <w:i/>
          <w:iCs/>
          <w:lang w:val="bg-BG"/>
        </w:rPr>
        <w:t>руги</w:t>
      </w:r>
      <w:r w:rsidRPr="004266B8">
        <w:rPr>
          <w:rFonts w:asciiTheme="minorHAnsi" w:hAnsiTheme="minorHAnsi" w:cstheme="minorHAnsi"/>
          <w:i/>
          <w:iCs/>
          <w:lang w:val="bg-BG"/>
        </w:rPr>
        <w:t xml:space="preserve"> (в зависимост от спецификата на страната)</w:t>
      </w:r>
      <w:r w:rsidR="00644B8E" w:rsidRPr="004266B8">
        <w:rPr>
          <w:rFonts w:asciiTheme="minorHAnsi" w:hAnsiTheme="minorHAnsi" w:cstheme="minorHAnsi"/>
          <w:i/>
          <w:iCs/>
          <w:lang w:val="bg-BG"/>
        </w:rPr>
        <w:t>.</w:t>
      </w:r>
    </w:p>
    <w:p w14:paraId="1217FAB4" w14:textId="77777777"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af4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3CF978F3" w14:textId="77777777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49A1C689" w14:textId="77777777"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5E4A61D1" w14:textId="77777777"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669765EA" w14:textId="77777777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592DBDCA" w14:textId="77777777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4AD6CAEB" w14:textId="77777777"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2D337FBA" w14:textId="77777777"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2BB7BAB1" w14:textId="77777777"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4281F403" w14:textId="77777777"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0E7AFD85" w14:textId="77777777"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1F5C9669" w14:textId="77777777"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349D0FF6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Разработване на нови/осъвременяване на съществуващи обучителни модули;</w:t>
      </w:r>
    </w:p>
    <w:p w14:paraId="087A20EB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Организиране и провеждане на обучения за служителите от администрацията на страната-партньор;</w:t>
      </w:r>
    </w:p>
    <w:p w14:paraId="504D94F6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4B58870B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Организиране и провеждане на семинари, форуми, конференции (при спазване на мерките свързани с пандемията от COVID -19);</w:t>
      </w:r>
    </w:p>
    <w:p w14:paraId="1E419D7F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Разработване на изследвания и стратегии;</w:t>
      </w:r>
    </w:p>
    <w:p w14:paraId="5643C536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Дейности за повишаване на информираността за правата на гражданите;</w:t>
      </w:r>
    </w:p>
    <w:p w14:paraId="00F18BAD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4D882445" w14:textId="7777777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Дейности за подобряване на диалога между неправителствените организации и местните, регионалните и националните власти.</w:t>
      </w:r>
    </w:p>
    <w:p w14:paraId="40FBB19F" w14:textId="75AA12FD" w:rsidR="005C594D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</w:t>
      </w:r>
    </w:p>
    <w:p w14:paraId="12DA0971" w14:textId="77777777"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51A8DE03" w14:textId="77777777"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5659E823" w14:textId="77777777"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522B78C1" w14:textId="77777777"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a6"/>
          </w:rPr>
          <w:t>https</w:t>
        </w:r>
        <w:r w:rsidR="00DA3B03" w:rsidRPr="00A9253D">
          <w:rPr>
            <w:rStyle w:val="a6"/>
            <w:lang w:val="ru-RU"/>
          </w:rPr>
          <w:t>://</w:t>
        </w:r>
        <w:r w:rsidR="00DA3B03" w:rsidRPr="00DA3B03">
          <w:rPr>
            <w:rStyle w:val="a6"/>
          </w:rPr>
          <w:t>www</w:t>
        </w:r>
        <w:r w:rsidR="00DA3B03" w:rsidRPr="00A9253D">
          <w:rPr>
            <w:rStyle w:val="a6"/>
            <w:lang w:val="ru-RU"/>
          </w:rPr>
          <w:t>.</w:t>
        </w:r>
        <w:r w:rsidR="00DA3B03" w:rsidRPr="00DA3B03">
          <w:rPr>
            <w:rStyle w:val="a6"/>
          </w:rPr>
          <w:t>mfa</w:t>
        </w:r>
        <w:r w:rsidR="00DA3B03" w:rsidRPr="00A9253D">
          <w:rPr>
            <w:rStyle w:val="a6"/>
            <w:lang w:val="ru-RU"/>
          </w:rPr>
          <w:t>.</w:t>
        </w:r>
        <w:r w:rsidR="00DA3B03" w:rsidRPr="00DA3B03">
          <w:rPr>
            <w:rStyle w:val="a6"/>
          </w:rPr>
          <w:t>bg</w:t>
        </w:r>
        <w:r w:rsidR="00DA3B03" w:rsidRPr="00A9253D">
          <w:rPr>
            <w:rStyle w:val="a6"/>
            <w:lang w:val="ru-RU"/>
          </w:rPr>
          <w:t>/</w:t>
        </w:r>
        <w:r w:rsidR="00DA3B03" w:rsidRPr="00DA3B03">
          <w:rPr>
            <w:rStyle w:val="a6"/>
          </w:rPr>
          <w:t>bg</w:t>
        </w:r>
        <w:r w:rsidR="00DA3B03" w:rsidRPr="00A9253D">
          <w:rPr>
            <w:rStyle w:val="a6"/>
            <w:lang w:val="ru-RU"/>
          </w:rPr>
          <w:t>/3865</w:t>
        </w:r>
      </w:hyperlink>
    </w:p>
    <w:p w14:paraId="68C46F7C" w14:textId="77777777"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52F5CD0D" w14:textId="77777777"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837C58">
        <w:rPr>
          <w:rFonts w:eastAsia="Times New Roman" w:cstheme="minorHAnsi"/>
          <w:color w:val="212121"/>
          <w:sz w:val="24"/>
          <w:szCs w:val="24"/>
          <w:lang w:val="bg-BG"/>
        </w:rPr>
        <w:t>/Генералното консулство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5C594D" w:rsidRPr="005C594D">
        <w:rPr>
          <w:rFonts w:cstheme="minorHAnsi"/>
          <w:color w:val="212121"/>
          <w:lang w:val="ru-RU"/>
        </w:rPr>
        <w:t xml:space="preserve">………………………………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3AC83FDE" w14:textId="77777777"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F4700D0" w14:textId="77777777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51F70B3F" w14:textId="77777777"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646C1FE7" w14:textId="14FFC787" w:rsidR="00B4513C" w:rsidRPr="00B4513C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>Подаването на проектните предложения по процедурата се осъществява изцяло по електронен път, като кандидатите попълват и изпращат формуляра</w:t>
      </w:r>
      <w:r w:rsidR="004266B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български и/или английски език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кандидатстване, както в PDF, така и в word файл на следния имейл: 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bidi="ar-IQ"/>
        </w:rPr>
        <w:t>embassy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val="ru-RU" w:bidi="ar-IQ"/>
        </w:rPr>
        <w:t>.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bidi="ar-IQ"/>
        </w:rPr>
        <w:t>baghdad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val="ru-RU" w:bidi="ar-IQ"/>
        </w:rPr>
        <w:t>@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bidi="ar-IQ"/>
        </w:rPr>
        <w:t>mfa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val="ru-RU" w:bidi="ar-IQ"/>
        </w:rPr>
        <w:t>.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bidi="ar-IQ"/>
        </w:rPr>
        <w:t>bg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 </w:t>
      </w:r>
    </w:p>
    <w:p w14:paraId="2EF2003C" w14:textId="77777777" w:rsidR="004266B8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е: </w:t>
      </w:r>
      <w:r w:rsidRPr="00B4513C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30 юни 2021 г.</w:t>
      </w: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14:paraId="355E3E6E" w14:textId="4ADA2CB5" w:rsidR="005C594D" w:rsidRDefault="00B4513C" w:rsidP="00B4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B4513C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Моля, обърнете внимание, че проектните предложения, изпратени по пощата или по друг начин, освен посочените по-горе, няма да бъдат разглеждани.</w:t>
      </w:r>
    </w:p>
    <w:p w14:paraId="7B8DC791" w14:textId="77777777" w:rsidR="005C594D" w:rsidRPr="00837C58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92DFC11" w14:textId="77777777"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442BCB5A" w14:textId="77777777"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5F2517DB" w14:textId="77777777"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D11166F" w14:textId="2B4A8716"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B4513C">
        <w:rPr>
          <w:rFonts w:eastAsia="Times New Roman" w:cstheme="minorHAnsi"/>
          <w:color w:val="212121"/>
          <w:sz w:val="24"/>
          <w:szCs w:val="24"/>
          <w:lang w:val="bg-BG"/>
        </w:rPr>
        <w:t>Багдад, Република Ирак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03966D0E" w14:textId="77777777"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3CE26590" w14:textId="77777777"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14:paraId="545F16FC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14:paraId="5F019AEF" w14:textId="77777777"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14:paraId="5BA1B769" w14:textId="77777777"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14:paraId="66062942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14:paraId="1569BB52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14:paraId="1443F350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14:paraId="0DD9F239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14:paraId="7D2E23FC" w14:textId="77777777"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обявено в несъстоятелност; </w:t>
      </w:r>
    </w:p>
    <w:p w14:paraId="6E276BFC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7966A30C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7189F0FA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53EE9D22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040EF400" w14:textId="77777777"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4CB364E3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19323DD8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377B5818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14:paraId="11EF5548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25A7665A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14:paraId="220E5134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14:paraId="1A4E0ECF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3F9AE9A6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350265F7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380E7458" w14:textId="77777777"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14:paraId="1D9235FA" w14:textId="77777777"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0D2D81C7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</w:t>
      </w: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отнасят до техните представители в съответните управителни органи. </w:t>
      </w:r>
    </w:p>
    <w:p w14:paraId="25D86D7C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7AECFEBE" w14:textId="77777777"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14:paraId="70F5B0E9" w14:textId="77777777"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1C90DE72" w14:textId="77777777" w:rsidR="00BC6297" w:rsidRPr="00F75440" w:rsidRDefault="00BC6297" w:rsidP="00F75440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7CB2825E" w14:textId="77777777" w:rsidR="00BC6297" w:rsidRPr="00F75440" w:rsidRDefault="00BC6297" w:rsidP="00F75440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674050E0" w14:textId="77777777"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DBB2" w14:textId="77777777" w:rsidR="00792544" w:rsidRDefault="00792544" w:rsidP="003E46F1">
      <w:pPr>
        <w:spacing w:after="0" w:line="240" w:lineRule="auto"/>
      </w:pPr>
      <w:r>
        <w:separator/>
      </w:r>
    </w:p>
  </w:endnote>
  <w:endnote w:type="continuationSeparator" w:id="0">
    <w:p w14:paraId="61238A91" w14:textId="77777777" w:rsidR="00792544" w:rsidRDefault="00792544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F04F" w14:textId="77777777" w:rsidR="00792544" w:rsidRDefault="00792544" w:rsidP="003E46F1">
      <w:pPr>
        <w:spacing w:after="0" w:line="240" w:lineRule="auto"/>
      </w:pPr>
      <w:r>
        <w:separator/>
      </w:r>
    </w:p>
  </w:footnote>
  <w:footnote w:type="continuationSeparator" w:id="0">
    <w:p w14:paraId="02BBAD0E" w14:textId="77777777" w:rsidR="00792544" w:rsidRDefault="00792544" w:rsidP="003E46F1">
      <w:pPr>
        <w:spacing w:after="0" w:line="240" w:lineRule="auto"/>
      </w:pPr>
      <w:r>
        <w:continuationSeparator/>
      </w:r>
    </w:p>
  </w:footnote>
  <w:footnote w:id="1">
    <w:p w14:paraId="70657173" w14:textId="77777777" w:rsidR="00327425" w:rsidRPr="00327425" w:rsidRDefault="00327425">
      <w:pPr>
        <w:pStyle w:val="af2"/>
        <w:rPr>
          <w:lang w:val="bg-BG"/>
        </w:rPr>
      </w:pPr>
      <w:r>
        <w:rPr>
          <w:rStyle w:val="af4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100551"/>
    <w:multiLevelType w:val="hybridMultilevel"/>
    <w:tmpl w:val="D328263E"/>
    <w:lvl w:ilvl="0" w:tplc="3AE26F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5E5"/>
    <w:multiLevelType w:val="hybridMultilevel"/>
    <w:tmpl w:val="3A0664F0"/>
    <w:lvl w:ilvl="0" w:tplc="D27EEA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5B1EFF"/>
    <w:multiLevelType w:val="hybridMultilevel"/>
    <w:tmpl w:val="32C64162"/>
    <w:lvl w:ilvl="0" w:tplc="159E9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3B1A04"/>
    <w:multiLevelType w:val="hybridMultilevel"/>
    <w:tmpl w:val="985A61E6"/>
    <w:lvl w:ilvl="0" w:tplc="8F94C7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4703C0"/>
    <w:multiLevelType w:val="hybridMultilevel"/>
    <w:tmpl w:val="55343916"/>
    <w:lvl w:ilvl="0" w:tplc="D32E4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 w15:restartNumberingAfterBreak="0">
    <w:nsid w:val="6F694F52"/>
    <w:multiLevelType w:val="hybridMultilevel"/>
    <w:tmpl w:val="E68E8118"/>
    <w:lvl w:ilvl="0" w:tplc="92F8CE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EB38A3"/>
    <w:multiLevelType w:val="hybridMultilevel"/>
    <w:tmpl w:val="AA982C4A"/>
    <w:lvl w:ilvl="0" w:tplc="C8AE3D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63620"/>
    <w:multiLevelType w:val="hybridMultilevel"/>
    <w:tmpl w:val="B040F7F4"/>
    <w:lvl w:ilvl="0" w:tplc="114293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17B6"/>
    <w:multiLevelType w:val="hybridMultilevel"/>
    <w:tmpl w:val="A3EE76EC"/>
    <w:lvl w:ilvl="0" w:tplc="2A6E09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4"/>
  </w:num>
  <w:num w:numId="3">
    <w:abstractNumId w:val="26"/>
  </w:num>
  <w:num w:numId="4">
    <w:abstractNumId w:val="17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11"/>
  </w:num>
  <w:num w:numId="10">
    <w:abstractNumId w:val="24"/>
  </w:num>
  <w:num w:numId="11">
    <w:abstractNumId w:val="21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5"/>
  </w:num>
  <w:num w:numId="19">
    <w:abstractNumId w:val="20"/>
  </w:num>
  <w:num w:numId="20">
    <w:abstractNumId w:val="23"/>
  </w:num>
  <w:num w:numId="21">
    <w:abstractNumId w:val="15"/>
  </w:num>
  <w:num w:numId="22">
    <w:abstractNumId w:val="6"/>
  </w:num>
  <w:num w:numId="23">
    <w:abstractNumId w:val="25"/>
  </w:num>
  <w:num w:numId="24">
    <w:abstractNumId w:val="12"/>
  </w:num>
  <w:num w:numId="25">
    <w:abstractNumId w:val="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3339"/>
    <w:rsid w:val="00403775"/>
    <w:rsid w:val="0041066A"/>
    <w:rsid w:val="004249B4"/>
    <w:rsid w:val="004266B8"/>
    <w:rsid w:val="00457382"/>
    <w:rsid w:val="00457B41"/>
    <w:rsid w:val="00494D41"/>
    <w:rsid w:val="004A5F20"/>
    <w:rsid w:val="004D6D1D"/>
    <w:rsid w:val="004E03DD"/>
    <w:rsid w:val="004F4160"/>
    <w:rsid w:val="0052407A"/>
    <w:rsid w:val="00525DC1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83445"/>
    <w:rsid w:val="00695619"/>
    <w:rsid w:val="006D0F40"/>
    <w:rsid w:val="006D3A0D"/>
    <w:rsid w:val="00705933"/>
    <w:rsid w:val="0071166B"/>
    <w:rsid w:val="00754B52"/>
    <w:rsid w:val="00773F2E"/>
    <w:rsid w:val="00792544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9253D"/>
    <w:rsid w:val="00AD5295"/>
    <w:rsid w:val="00AD7C1F"/>
    <w:rsid w:val="00AE2652"/>
    <w:rsid w:val="00AF49F7"/>
    <w:rsid w:val="00B00E6B"/>
    <w:rsid w:val="00B3731B"/>
    <w:rsid w:val="00B415C3"/>
    <w:rsid w:val="00B4513C"/>
    <w:rsid w:val="00B50661"/>
    <w:rsid w:val="00B55817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2A65"/>
    <w:rsid w:val="00D47533"/>
    <w:rsid w:val="00D63F24"/>
    <w:rsid w:val="00D647D7"/>
    <w:rsid w:val="00D744CA"/>
    <w:rsid w:val="00D9501B"/>
    <w:rsid w:val="00DA3B03"/>
    <w:rsid w:val="00DA6D0B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4A15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94"/>
    <w:rPr>
      <w:b/>
      <w:bCs/>
    </w:rPr>
  </w:style>
  <w:style w:type="paragraph" w:styleId="a4">
    <w:name w:val="List Paragraph"/>
    <w:basedOn w:val="a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93894"/>
    <w:rPr>
      <w:i/>
      <w:iCs/>
    </w:rPr>
  </w:style>
  <w:style w:type="character" w:styleId="a6">
    <w:name w:val="Hyperlink"/>
    <w:basedOn w:val="a0"/>
    <w:uiPriority w:val="99"/>
    <w:unhideWhenUsed/>
    <w:rsid w:val="00B9389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94D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494D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4D41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494D4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0">
    <w:name w:val="Текст на бележка в края Знак"/>
    <w:basedOn w:val="a0"/>
    <w:link w:val="af"/>
    <w:uiPriority w:val="99"/>
    <w:semiHidden/>
    <w:rsid w:val="003E46F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E46F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3E46F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a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a0"/>
    <w:rsid w:val="001D4F9E"/>
  </w:style>
  <w:style w:type="table" w:styleId="af5">
    <w:name w:val="Table Grid"/>
    <w:basedOn w:val="a1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E4950AA-1D86-48B0-B3DC-326089D7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DELL</cp:lastModifiedBy>
  <cp:revision>5</cp:revision>
  <cp:lastPrinted>2019-03-21T14:53:00Z</cp:lastPrinted>
  <dcterms:created xsi:type="dcterms:W3CDTF">2021-05-07T09:38:00Z</dcterms:created>
  <dcterms:modified xsi:type="dcterms:W3CDTF">2021-05-07T11:23:00Z</dcterms:modified>
</cp:coreProperties>
</file>